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7A352" w14:textId="596CB57B" w:rsidR="0025460C" w:rsidRPr="00B46A6B" w:rsidRDefault="00B46A6B" w:rsidP="00B4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46A6B">
        <w:rPr>
          <w:rFonts w:ascii="Times New Roman" w:hAnsi="Times New Roman" w:cs="Times New Roman"/>
          <w:b/>
          <w:bCs/>
        </w:rPr>
        <w:t>LISTA persoanelor cărora li s-a suspendat contractul individual de muncă, din ini</w:t>
      </w:r>
      <w:r>
        <w:rPr>
          <w:rFonts w:ascii="Times New Roman" w:hAnsi="Times New Roman" w:cs="Times New Roman"/>
          <w:b/>
          <w:bCs/>
        </w:rPr>
        <w:t>ț</w:t>
      </w:r>
      <w:r w:rsidRPr="00B46A6B">
        <w:rPr>
          <w:rFonts w:ascii="Times New Roman" w:hAnsi="Times New Roman" w:cs="Times New Roman"/>
          <w:b/>
          <w:bCs/>
        </w:rPr>
        <w:t>iativa</w:t>
      </w:r>
      <w:r>
        <w:rPr>
          <w:rFonts w:ascii="Times New Roman" w:hAnsi="Times New Roman" w:cs="Times New Roman"/>
          <w:b/>
          <w:bCs/>
        </w:rPr>
        <w:t xml:space="preserve"> </w:t>
      </w:r>
      <w:r w:rsidRPr="00B46A6B">
        <w:rPr>
          <w:rFonts w:ascii="Times New Roman" w:hAnsi="Times New Roman" w:cs="Times New Roman"/>
          <w:b/>
          <w:bCs/>
        </w:rPr>
        <w:t>angajatorului, potrivit art. 52 alin. (1) lit. c) din Legea nr. 53/2003 - Codul muncii,</w:t>
      </w:r>
      <w:r>
        <w:rPr>
          <w:rFonts w:ascii="Times New Roman" w:hAnsi="Times New Roman" w:cs="Times New Roman"/>
          <w:b/>
          <w:bCs/>
        </w:rPr>
        <w:t xml:space="preserve"> </w:t>
      </w:r>
      <w:r w:rsidRPr="00B46A6B">
        <w:rPr>
          <w:rFonts w:ascii="Times New Roman" w:hAnsi="Times New Roman" w:cs="Times New Roman"/>
          <w:b/>
          <w:bCs/>
        </w:rPr>
        <w:t>republicată, cu</w:t>
      </w:r>
      <w:r>
        <w:rPr>
          <w:rFonts w:ascii="Times New Roman" w:hAnsi="Times New Roman" w:cs="Times New Roman"/>
          <w:b/>
          <w:bCs/>
        </w:rPr>
        <w:t xml:space="preserve"> </w:t>
      </w:r>
      <w:r w:rsidRPr="00B46A6B">
        <w:rPr>
          <w:rFonts w:ascii="Times New Roman" w:hAnsi="Times New Roman" w:cs="Times New Roman"/>
          <w:b/>
          <w:bCs/>
        </w:rPr>
        <w:t xml:space="preserve">modificările </w:t>
      </w:r>
      <w:r>
        <w:rPr>
          <w:rFonts w:ascii="Times New Roman" w:hAnsi="Times New Roman" w:cs="Times New Roman"/>
          <w:b/>
          <w:bCs/>
        </w:rPr>
        <w:t>ș</w:t>
      </w:r>
      <w:r w:rsidRPr="00B46A6B">
        <w:rPr>
          <w:rFonts w:ascii="Times New Roman" w:hAnsi="Times New Roman" w:cs="Times New Roman"/>
          <w:b/>
          <w:bCs/>
        </w:rPr>
        <w:t>i completările ulterioare, pentru care se solicită acordarea</w:t>
      </w:r>
      <w:r>
        <w:rPr>
          <w:rFonts w:ascii="Times New Roman" w:hAnsi="Times New Roman" w:cs="Times New Roman"/>
          <w:b/>
          <w:bCs/>
        </w:rPr>
        <w:t xml:space="preserve"> </w:t>
      </w:r>
      <w:r w:rsidRPr="00B46A6B">
        <w:rPr>
          <w:rFonts w:ascii="Times New Roman" w:hAnsi="Times New Roman" w:cs="Times New Roman"/>
          <w:b/>
          <w:bCs/>
        </w:rPr>
        <w:t>sumelor necesare plă</w:t>
      </w:r>
      <w:r>
        <w:rPr>
          <w:rFonts w:ascii="Times New Roman" w:hAnsi="Times New Roman" w:cs="Times New Roman"/>
          <w:b/>
          <w:bCs/>
        </w:rPr>
        <w:t>ț</w:t>
      </w:r>
      <w:r w:rsidRPr="00B46A6B">
        <w:rPr>
          <w:rFonts w:ascii="Times New Roman" w:hAnsi="Times New Roman" w:cs="Times New Roman"/>
          <w:b/>
          <w:bCs/>
        </w:rPr>
        <w:t>ii indemniza</w:t>
      </w:r>
      <w:r>
        <w:rPr>
          <w:rFonts w:ascii="Times New Roman" w:hAnsi="Times New Roman" w:cs="Times New Roman"/>
          <w:b/>
          <w:bCs/>
        </w:rPr>
        <w:t>ț</w:t>
      </w:r>
      <w:r w:rsidRPr="00B46A6B">
        <w:rPr>
          <w:rFonts w:ascii="Times New Roman" w:hAnsi="Times New Roman" w:cs="Times New Roman"/>
          <w:b/>
          <w:bCs/>
        </w:rPr>
        <w:t>iei prevăzute la art. XI alin. (1) din Ordonan</w:t>
      </w:r>
      <w:r>
        <w:rPr>
          <w:rFonts w:ascii="Times New Roman" w:hAnsi="Times New Roman" w:cs="Times New Roman"/>
          <w:b/>
          <w:bCs/>
        </w:rPr>
        <w:t>ț</w:t>
      </w:r>
      <w:r w:rsidRPr="00B46A6B">
        <w:rPr>
          <w:rFonts w:ascii="Times New Roman" w:hAnsi="Times New Roman" w:cs="Times New Roman"/>
          <w:b/>
          <w:bCs/>
        </w:rPr>
        <w:t>a de urgen</w:t>
      </w:r>
      <w:r>
        <w:rPr>
          <w:rFonts w:ascii="Times New Roman" w:hAnsi="Times New Roman" w:cs="Times New Roman"/>
          <w:b/>
          <w:bCs/>
        </w:rPr>
        <w:t>ț</w:t>
      </w:r>
      <w:r w:rsidRPr="00B46A6B">
        <w:rPr>
          <w:rFonts w:ascii="Times New Roman" w:hAnsi="Times New Roman" w:cs="Times New Roman"/>
          <w:b/>
          <w:bCs/>
        </w:rPr>
        <w:t>ă</w:t>
      </w:r>
      <w:r>
        <w:rPr>
          <w:rFonts w:ascii="Times New Roman" w:hAnsi="Times New Roman" w:cs="Times New Roman"/>
          <w:b/>
          <w:bCs/>
        </w:rPr>
        <w:t xml:space="preserve"> </w:t>
      </w:r>
      <w:r w:rsidRPr="00B46A6B">
        <w:rPr>
          <w:rFonts w:ascii="Times New Roman" w:hAnsi="Times New Roman" w:cs="Times New Roman"/>
          <w:b/>
          <w:bCs/>
        </w:rPr>
        <w:t xml:space="preserve">a Guvernului nr. 30/2020, cu modificările </w:t>
      </w:r>
      <w:r>
        <w:rPr>
          <w:rFonts w:ascii="Times New Roman" w:hAnsi="Times New Roman" w:cs="Times New Roman"/>
          <w:b/>
          <w:bCs/>
        </w:rPr>
        <w:t>ș</w:t>
      </w:r>
      <w:r w:rsidRPr="00B46A6B">
        <w:rPr>
          <w:rFonts w:ascii="Times New Roman" w:hAnsi="Times New Roman" w:cs="Times New Roman"/>
          <w:b/>
          <w:bCs/>
        </w:rPr>
        <w:t>i completările ulterioare</w:t>
      </w:r>
    </w:p>
    <w:p w14:paraId="6F799697" w14:textId="77777777" w:rsidR="00B46A6B" w:rsidRPr="00B46A6B" w:rsidRDefault="00B46A6B" w:rsidP="00B46A6B"/>
    <w:tbl>
      <w:tblPr>
        <w:tblW w:w="1014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1235"/>
        <w:gridCol w:w="653"/>
        <w:gridCol w:w="927"/>
        <w:gridCol w:w="1372"/>
        <w:gridCol w:w="1438"/>
        <w:gridCol w:w="1375"/>
        <w:gridCol w:w="1261"/>
        <w:gridCol w:w="1350"/>
      </w:tblGrid>
      <w:tr w:rsidR="0025460C" w14:paraId="5CDECBB2" w14:textId="6A2C93E4" w:rsidTr="0025460C">
        <w:trPr>
          <w:trHeight w:val="989"/>
        </w:trPr>
        <w:tc>
          <w:tcPr>
            <w:tcW w:w="554" w:type="dxa"/>
          </w:tcPr>
          <w:p w14:paraId="4F8C8533" w14:textId="540C0F5C" w:rsidR="0025460C" w:rsidRDefault="0025460C" w:rsidP="0025460C">
            <w:pPr>
              <w:spacing w:before="240"/>
              <w:jc w:val="center"/>
            </w:pPr>
            <w:r w:rsidRPr="00BD3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1291" w:type="dxa"/>
          </w:tcPr>
          <w:p w14:paraId="72373B0D" w14:textId="6D23E843" w:rsidR="0025460C" w:rsidRDefault="0025460C" w:rsidP="0025460C">
            <w:pPr>
              <w:spacing w:before="240"/>
              <w:jc w:val="center"/>
            </w:pPr>
            <w:r w:rsidRPr="00BD3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 xml:space="preserve">Numele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ș</w:t>
            </w:r>
            <w:r w:rsidRPr="00BD3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i prenumele salariatului</w:t>
            </w:r>
          </w:p>
        </w:tc>
        <w:tc>
          <w:tcPr>
            <w:tcW w:w="686" w:type="dxa"/>
          </w:tcPr>
          <w:p w14:paraId="34C17ABE" w14:textId="49C9416A" w:rsidR="0025460C" w:rsidRDefault="0025460C" w:rsidP="0025460C">
            <w:pPr>
              <w:spacing w:before="240"/>
              <w:jc w:val="center"/>
            </w:pPr>
            <w:r w:rsidRPr="00BD3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CNP</w:t>
            </w:r>
          </w:p>
        </w:tc>
        <w:tc>
          <w:tcPr>
            <w:tcW w:w="927" w:type="dxa"/>
          </w:tcPr>
          <w:p w14:paraId="1C34E054" w14:textId="7BBB494D" w:rsidR="0025460C" w:rsidRDefault="0025460C" w:rsidP="0025460C">
            <w:pPr>
              <w:spacing w:before="240"/>
              <w:jc w:val="center"/>
            </w:pPr>
            <w:r w:rsidRPr="00BD3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Nivelul de educa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ț</w:t>
            </w:r>
            <w:r w:rsidRPr="00BD3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ie (ISCED</w:t>
            </w:r>
          </w:p>
        </w:tc>
        <w:tc>
          <w:tcPr>
            <w:tcW w:w="1372" w:type="dxa"/>
          </w:tcPr>
          <w:p w14:paraId="3A2DDB6A" w14:textId="77777777" w:rsidR="0025460C" w:rsidRPr="00BD3B74" w:rsidRDefault="0025460C" w:rsidP="002546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</w:pPr>
            <w:r w:rsidRPr="00BD3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ș</w:t>
            </w:r>
            <w:r w:rsidRPr="00BD3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edin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ț</w:t>
            </w:r>
            <w:r w:rsidRPr="00BD3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a</w:t>
            </w:r>
          </w:p>
          <w:p w14:paraId="5EC9C13C" w14:textId="0C4741FC" w:rsidR="0025460C" w:rsidRDefault="0025460C" w:rsidP="0025460C">
            <w:pPr>
              <w:jc w:val="center"/>
            </w:pPr>
            <w:r w:rsidRPr="00BD3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(urban/rural)</w:t>
            </w:r>
          </w:p>
        </w:tc>
        <w:tc>
          <w:tcPr>
            <w:tcW w:w="1170" w:type="dxa"/>
          </w:tcPr>
          <w:p w14:paraId="6825F98D" w14:textId="55497DD0" w:rsidR="0025460C" w:rsidRDefault="0025460C" w:rsidP="0025460C">
            <w:pPr>
              <w:spacing w:before="240"/>
              <w:jc w:val="center"/>
            </w:pPr>
            <w:r w:rsidRPr="00BD3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Salariul de bază brut corespunzător locului de muncă ocupat</w:t>
            </w:r>
          </w:p>
        </w:tc>
        <w:tc>
          <w:tcPr>
            <w:tcW w:w="1529" w:type="dxa"/>
          </w:tcPr>
          <w:p w14:paraId="53119FDF" w14:textId="71FE755B" w:rsidR="0025460C" w:rsidRDefault="0025460C" w:rsidP="0025460C">
            <w:pPr>
              <w:spacing w:before="240"/>
              <w:jc w:val="center"/>
            </w:pPr>
            <w:r w:rsidRPr="00BD3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Data suspendării contractului individual de muncă</w:t>
            </w:r>
            <w:r w:rsidRPr="00BD3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ro-RO"/>
              </w:rPr>
              <w:t>*)</w:t>
            </w:r>
          </w:p>
        </w:tc>
        <w:tc>
          <w:tcPr>
            <w:tcW w:w="1261" w:type="dxa"/>
          </w:tcPr>
          <w:p w14:paraId="52F7C112" w14:textId="1CD7305F" w:rsidR="0025460C" w:rsidRDefault="0025460C" w:rsidP="0025460C">
            <w:pPr>
              <w:spacing w:before="240"/>
              <w:jc w:val="center"/>
            </w:pPr>
            <w:r w:rsidRPr="00BD3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Numărul de zile aferente suspendării contractului individual de muncă în perioada stării de urgen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ț</w:t>
            </w:r>
            <w:r w:rsidRPr="00BD3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ă</w:t>
            </w:r>
          </w:p>
        </w:tc>
        <w:tc>
          <w:tcPr>
            <w:tcW w:w="1350" w:type="dxa"/>
          </w:tcPr>
          <w:p w14:paraId="4B328691" w14:textId="338811D5" w:rsidR="0025460C" w:rsidRDefault="0025460C" w:rsidP="0025460C">
            <w:pPr>
              <w:spacing w:before="240"/>
              <w:jc w:val="center"/>
            </w:pPr>
            <w:r w:rsidRPr="00BD3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Indemniza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ț</w:t>
            </w:r>
            <w:r w:rsidRPr="00BD3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o-RO"/>
              </w:rPr>
              <w:t>ia solicitată</w:t>
            </w:r>
            <w:r w:rsidRPr="00BD3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ro-RO"/>
              </w:rPr>
              <w:t>**)</w:t>
            </w:r>
          </w:p>
        </w:tc>
      </w:tr>
      <w:tr w:rsidR="0025460C" w14:paraId="193518E3" w14:textId="22BD09BA" w:rsidTr="0025460C">
        <w:trPr>
          <w:trHeight w:val="1223"/>
        </w:trPr>
        <w:tc>
          <w:tcPr>
            <w:tcW w:w="554" w:type="dxa"/>
            <w:tcBorders>
              <w:bottom w:val="single" w:sz="4" w:space="0" w:color="auto"/>
            </w:tcBorders>
          </w:tcPr>
          <w:p w14:paraId="5AEEE0DB" w14:textId="707FA69B" w:rsidR="0025460C" w:rsidRPr="0025460C" w:rsidRDefault="0025460C" w:rsidP="0025460C">
            <w:pPr>
              <w:spacing w:before="240"/>
              <w:jc w:val="center"/>
              <w:rPr>
                <w:b/>
                <w:bCs/>
              </w:rPr>
            </w:pPr>
            <w:r w:rsidRPr="0025460C">
              <w:rPr>
                <w:b/>
                <w:bCs/>
              </w:rPr>
              <w:t>1.</w:t>
            </w:r>
          </w:p>
        </w:tc>
        <w:tc>
          <w:tcPr>
            <w:tcW w:w="1291" w:type="dxa"/>
          </w:tcPr>
          <w:p w14:paraId="13AA0C87" w14:textId="77777777" w:rsidR="0025460C" w:rsidRDefault="0025460C" w:rsidP="0025460C">
            <w:pPr>
              <w:spacing w:before="240"/>
            </w:pPr>
          </w:p>
        </w:tc>
        <w:tc>
          <w:tcPr>
            <w:tcW w:w="686" w:type="dxa"/>
          </w:tcPr>
          <w:p w14:paraId="3FA8FF7C" w14:textId="77777777" w:rsidR="0025460C" w:rsidRDefault="0025460C" w:rsidP="0025460C">
            <w:pPr>
              <w:spacing w:before="240"/>
            </w:pPr>
          </w:p>
        </w:tc>
        <w:tc>
          <w:tcPr>
            <w:tcW w:w="927" w:type="dxa"/>
          </w:tcPr>
          <w:p w14:paraId="43689F64" w14:textId="77777777" w:rsidR="0025460C" w:rsidRDefault="0025460C" w:rsidP="0025460C">
            <w:pPr>
              <w:spacing w:before="240"/>
            </w:pPr>
          </w:p>
        </w:tc>
        <w:tc>
          <w:tcPr>
            <w:tcW w:w="1372" w:type="dxa"/>
          </w:tcPr>
          <w:p w14:paraId="3E451296" w14:textId="77777777" w:rsidR="0025460C" w:rsidRDefault="0025460C" w:rsidP="0025460C">
            <w:pPr>
              <w:spacing w:before="240"/>
            </w:pPr>
          </w:p>
        </w:tc>
        <w:tc>
          <w:tcPr>
            <w:tcW w:w="1170" w:type="dxa"/>
          </w:tcPr>
          <w:p w14:paraId="73196742" w14:textId="77777777" w:rsidR="0025460C" w:rsidRDefault="0025460C" w:rsidP="0025460C">
            <w:pPr>
              <w:spacing w:before="240"/>
            </w:pPr>
          </w:p>
        </w:tc>
        <w:tc>
          <w:tcPr>
            <w:tcW w:w="1529" w:type="dxa"/>
          </w:tcPr>
          <w:p w14:paraId="5B7B541F" w14:textId="77777777" w:rsidR="0025460C" w:rsidRDefault="0025460C" w:rsidP="0025460C">
            <w:pPr>
              <w:spacing w:before="240"/>
            </w:pPr>
          </w:p>
        </w:tc>
        <w:tc>
          <w:tcPr>
            <w:tcW w:w="1261" w:type="dxa"/>
          </w:tcPr>
          <w:p w14:paraId="4E55F3F2" w14:textId="77777777" w:rsidR="0025460C" w:rsidRDefault="0025460C" w:rsidP="0025460C">
            <w:pPr>
              <w:spacing w:before="240"/>
            </w:pPr>
          </w:p>
        </w:tc>
        <w:tc>
          <w:tcPr>
            <w:tcW w:w="1350" w:type="dxa"/>
          </w:tcPr>
          <w:p w14:paraId="492AF378" w14:textId="77777777" w:rsidR="0025460C" w:rsidRDefault="0025460C" w:rsidP="0025460C">
            <w:pPr>
              <w:spacing w:before="240"/>
            </w:pPr>
          </w:p>
        </w:tc>
      </w:tr>
      <w:tr w:rsidR="0025460C" w14:paraId="43D88917" w14:textId="77102F9C" w:rsidTr="0025460C">
        <w:trPr>
          <w:trHeight w:val="1236"/>
        </w:trPr>
        <w:tc>
          <w:tcPr>
            <w:tcW w:w="554" w:type="dxa"/>
          </w:tcPr>
          <w:p w14:paraId="52814247" w14:textId="410C3999" w:rsidR="0025460C" w:rsidRPr="0025460C" w:rsidRDefault="0025460C" w:rsidP="0025460C">
            <w:pPr>
              <w:spacing w:before="240"/>
              <w:jc w:val="center"/>
              <w:rPr>
                <w:b/>
                <w:bCs/>
              </w:rPr>
            </w:pPr>
            <w:r w:rsidRPr="0025460C">
              <w:rPr>
                <w:b/>
                <w:bCs/>
              </w:rPr>
              <w:t>2.</w:t>
            </w:r>
          </w:p>
        </w:tc>
        <w:tc>
          <w:tcPr>
            <w:tcW w:w="1291" w:type="dxa"/>
          </w:tcPr>
          <w:p w14:paraId="47DEB633" w14:textId="77777777" w:rsidR="0025460C" w:rsidRDefault="0025460C" w:rsidP="0025460C">
            <w:pPr>
              <w:spacing w:before="240"/>
            </w:pPr>
          </w:p>
        </w:tc>
        <w:tc>
          <w:tcPr>
            <w:tcW w:w="686" w:type="dxa"/>
          </w:tcPr>
          <w:p w14:paraId="66C615BE" w14:textId="77777777" w:rsidR="0025460C" w:rsidRDefault="0025460C" w:rsidP="0025460C">
            <w:pPr>
              <w:spacing w:before="240"/>
            </w:pPr>
          </w:p>
        </w:tc>
        <w:tc>
          <w:tcPr>
            <w:tcW w:w="927" w:type="dxa"/>
          </w:tcPr>
          <w:p w14:paraId="352B9C45" w14:textId="77777777" w:rsidR="0025460C" w:rsidRDefault="0025460C" w:rsidP="0025460C">
            <w:pPr>
              <w:spacing w:before="240"/>
            </w:pPr>
          </w:p>
        </w:tc>
        <w:tc>
          <w:tcPr>
            <w:tcW w:w="1372" w:type="dxa"/>
          </w:tcPr>
          <w:p w14:paraId="15081632" w14:textId="77777777" w:rsidR="0025460C" w:rsidRDefault="0025460C" w:rsidP="0025460C">
            <w:pPr>
              <w:spacing w:before="240"/>
            </w:pPr>
          </w:p>
        </w:tc>
        <w:tc>
          <w:tcPr>
            <w:tcW w:w="1170" w:type="dxa"/>
          </w:tcPr>
          <w:p w14:paraId="33A516A1" w14:textId="77777777" w:rsidR="0025460C" w:rsidRDefault="0025460C" w:rsidP="0025460C">
            <w:pPr>
              <w:spacing w:before="240"/>
            </w:pPr>
          </w:p>
        </w:tc>
        <w:tc>
          <w:tcPr>
            <w:tcW w:w="1529" w:type="dxa"/>
          </w:tcPr>
          <w:p w14:paraId="3581EE39" w14:textId="77777777" w:rsidR="0025460C" w:rsidRDefault="0025460C" w:rsidP="0025460C">
            <w:pPr>
              <w:spacing w:before="240"/>
            </w:pPr>
          </w:p>
        </w:tc>
        <w:tc>
          <w:tcPr>
            <w:tcW w:w="1261" w:type="dxa"/>
          </w:tcPr>
          <w:p w14:paraId="5B032005" w14:textId="77777777" w:rsidR="0025460C" w:rsidRDefault="0025460C" w:rsidP="0025460C">
            <w:pPr>
              <w:spacing w:before="240"/>
            </w:pPr>
          </w:p>
        </w:tc>
        <w:tc>
          <w:tcPr>
            <w:tcW w:w="1350" w:type="dxa"/>
          </w:tcPr>
          <w:p w14:paraId="42FF6DBB" w14:textId="77777777" w:rsidR="0025460C" w:rsidRDefault="0025460C" w:rsidP="0025460C">
            <w:pPr>
              <w:spacing w:before="240"/>
            </w:pPr>
          </w:p>
        </w:tc>
      </w:tr>
      <w:tr w:rsidR="0025460C" w14:paraId="4AF20A34" w14:textId="77777777" w:rsidTr="0025460C">
        <w:trPr>
          <w:trHeight w:val="1169"/>
        </w:trPr>
        <w:tc>
          <w:tcPr>
            <w:tcW w:w="554" w:type="dxa"/>
          </w:tcPr>
          <w:p w14:paraId="6FC5DD5A" w14:textId="681A3878" w:rsidR="0025460C" w:rsidRPr="0025460C" w:rsidRDefault="0025460C" w:rsidP="0025460C">
            <w:pPr>
              <w:spacing w:before="240"/>
              <w:jc w:val="center"/>
              <w:rPr>
                <w:b/>
                <w:bCs/>
              </w:rPr>
            </w:pPr>
            <w:r w:rsidRPr="0025460C">
              <w:rPr>
                <w:b/>
                <w:bCs/>
              </w:rPr>
              <w:t>3.</w:t>
            </w:r>
          </w:p>
        </w:tc>
        <w:tc>
          <w:tcPr>
            <w:tcW w:w="1291" w:type="dxa"/>
          </w:tcPr>
          <w:p w14:paraId="14C9AA07" w14:textId="77777777" w:rsidR="0025460C" w:rsidRDefault="0025460C" w:rsidP="0025460C">
            <w:pPr>
              <w:spacing w:before="240"/>
            </w:pPr>
          </w:p>
        </w:tc>
        <w:tc>
          <w:tcPr>
            <w:tcW w:w="686" w:type="dxa"/>
          </w:tcPr>
          <w:p w14:paraId="178C8A6A" w14:textId="77777777" w:rsidR="0025460C" w:rsidRDefault="0025460C" w:rsidP="0025460C">
            <w:pPr>
              <w:spacing w:before="240"/>
            </w:pPr>
          </w:p>
        </w:tc>
        <w:tc>
          <w:tcPr>
            <w:tcW w:w="927" w:type="dxa"/>
          </w:tcPr>
          <w:p w14:paraId="05A6BD02" w14:textId="77777777" w:rsidR="0025460C" w:rsidRDefault="0025460C" w:rsidP="0025460C">
            <w:pPr>
              <w:spacing w:before="240"/>
            </w:pPr>
          </w:p>
        </w:tc>
        <w:tc>
          <w:tcPr>
            <w:tcW w:w="1372" w:type="dxa"/>
          </w:tcPr>
          <w:p w14:paraId="68ADA78D" w14:textId="77777777" w:rsidR="0025460C" w:rsidRDefault="0025460C" w:rsidP="0025460C">
            <w:pPr>
              <w:spacing w:before="240"/>
            </w:pPr>
          </w:p>
        </w:tc>
        <w:tc>
          <w:tcPr>
            <w:tcW w:w="1170" w:type="dxa"/>
          </w:tcPr>
          <w:p w14:paraId="6901C468" w14:textId="77777777" w:rsidR="0025460C" w:rsidRDefault="0025460C" w:rsidP="0025460C">
            <w:pPr>
              <w:spacing w:before="240"/>
            </w:pPr>
          </w:p>
        </w:tc>
        <w:tc>
          <w:tcPr>
            <w:tcW w:w="1529" w:type="dxa"/>
          </w:tcPr>
          <w:p w14:paraId="03D8B11D" w14:textId="77777777" w:rsidR="0025460C" w:rsidRDefault="0025460C" w:rsidP="0025460C">
            <w:pPr>
              <w:spacing w:before="240"/>
            </w:pPr>
          </w:p>
        </w:tc>
        <w:tc>
          <w:tcPr>
            <w:tcW w:w="1261" w:type="dxa"/>
          </w:tcPr>
          <w:p w14:paraId="2B0F4528" w14:textId="77777777" w:rsidR="0025460C" w:rsidRDefault="0025460C" w:rsidP="0025460C">
            <w:pPr>
              <w:spacing w:before="240"/>
            </w:pPr>
          </w:p>
        </w:tc>
        <w:tc>
          <w:tcPr>
            <w:tcW w:w="1350" w:type="dxa"/>
          </w:tcPr>
          <w:p w14:paraId="03DCDC09" w14:textId="77777777" w:rsidR="0025460C" w:rsidRDefault="0025460C" w:rsidP="0025460C">
            <w:pPr>
              <w:spacing w:before="240"/>
            </w:pPr>
          </w:p>
        </w:tc>
      </w:tr>
      <w:tr w:rsidR="0025460C" w14:paraId="7244BC68" w14:textId="77777777" w:rsidTr="0025460C">
        <w:trPr>
          <w:trHeight w:val="1380"/>
        </w:trPr>
        <w:tc>
          <w:tcPr>
            <w:tcW w:w="554" w:type="dxa"/>
          </w:tcPr>
          <w:p w14:paraId="03C5DD0A" w14:textId="6EB389BE" w:rsidR="0025460C" w:rsidRPr="0025460C" w:rsidRDefault="0025460C" w:rsidP="0025460C">
            <w:pPr>
              <w:spacing w:before="240"/>
              <w:jc w:val="center"/>
              <w:rPr>
                <w:b/>
                <w:bCs/>
              </w:rPr>
            </w:pPr>
            <w:r w:rsidRPr="0025460C">
              <w:rPr>
                <w:b/>
                <w:bCs/>
              </w:rPr>
              <w:t>4.</w:t>
            </w:r>
          </w:p>
        </w:tc>
        <w:tc>
          <w:tcPr>
            <w:tcW w:w="1291" w:type="dxa"/>
          </w:tcPr>
          <w:p w14:paraId="58BD760A" w14:textId="77777777" w:rsidR="0025460C" w:rsidRDefault="0025460C" w:rsidP="0025460C">
            <w:pPr>
              <w:spacing w:before="240"/>
            </w:pPr>
          </w:p>
        </w:tc>
        <w:tc>
          <w:tcPr>
            <w:tcW w:w="686" w:type="dxa"/>
          </w:tcPr>
          <w:p w14:paraId="77663A51" w14:textId="77777777" w:rsidR="0025460C" w:rsidRDefault="0025460C" w:rsidP="0025460C">
            <w:pPr>
              <w:spacing w:before="240"/>
            </w:pPr>
          </w:p>
        </w:tc>
        <w:tc>
          <w:tcPr>
            <w:tcW w:w="927" w:type="dxa"/>
          </w:tcPr>
          <w:p w14:paraId="27D829B7" w14:textId="77777777" w:rsidR="0025460C" w:rsidRDefault="0025460C" w:rsidP="0025460C">
            <w:pPr>
              <w:spacing w:before="240"/>
            </w:pPr>
          </w:p>
        </w:tc>
        <w:tc>
          <w:tcPr>
            <w:tcW w:w="1372" w:type="dxa"/>
          </w:tcPr>
          <w:p w14:paraId="2AC527B9" w14:textId="77777777" w:rsidR="0025460C" w:rsidRDefault="0025460C" w:rsidP="0025460C">
            <w:pPr>
              <w:spacing w:before="240"/>
            </w:pPr>
          </w:p>
        </w:tc>
        <w:tc>
          <w:tcPr>
            <w:tcW w:w="1170" w:type="dxa"/>
          </w:tcPr>
          <w:p w14:paraId="6891C0AB" w14:textId="77777777" w:rsidR="0025460C" w:rsidRDefault="0025460C" w:rsidP="0025460C">
            <w:pPr>
              <w:spacing w:before="240"/>
            </w:pPr>
          </w:p>
        </w:tc>
        <w:tc>
          <w:tcPr>
            <w:tcW w:w="1529" w:type="dxa"/>
          </w:tcPr>
          <w:p w14:paraId="3A993F81" w14:textId="77777777" w:rsidR="0025460C" w:rsidRDefault="0025460C" w:rsidP="0025460C">
            <w:pPr>
              <w:spacing w:before="240"/>
            </w:pPr>
          </w:p>
        </w:tc>
        <w:tc>
          <w:tcPr>
            <w:tcW w:w="1261" w:type="dxa"/>
          </w:tcPr>
          <w:p w14:paraId="24261A79" w14:textId="77777777" w:rsidR="0025460C" w:rsidRDefault="0025460C" w:rsidP="0025460C">
            <w:pPr>
              <w:spacing w:before="240"/>
            </w:pPr>
          </w:p>
        </w:tc>
        <w:tc>
          <w:tcPr>
            <w:tcW w:w="1350" w:type="dxa"/>
          </w:tcPr>
          <w:p w14:paraId="64D248EE" w14:textId="77777777" w:rsidR="0025460C" w:rsidRDefault="0025460C" w:rsidP="0025460C">
            <w:pPr>
              <w:spacing w:before="240"/>
            </w:pPr>
          </w:p>
        </w:tc>
      </w:tr>
    </w:tbl>
    <w:p w14:paraId="1494D41C" w14:textId="71297003" w:rsidR="009C0EFB" w:rsidRDefault="009C0EFB"/>
    <w:p w14:paraId="5DBB2696" w14:textId="6FC4404D" w:rsidR="0025460C" w:rsidRDefault="0025460C"/>
    <w:p w14:paraId="7370E764" w14:textId="63711CC4" w:rsidR="0025460C" w:rsidRPr="0025460C" w:rsidRDefault="0025460C" w:rsidP="00254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25460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o-RO"/>
        </w:rPr>
        <w:t>*)</w:t>
      </w:r>
      <w:r w:rsidRPr="0025460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Conform Registrului general de evidență a salariaților.</w:t>
      </w:r>
    </w:p>
    <w:p w14:paraId="4D69DDF0" w14:textId="3B5E1A3E" w:rsidR="0025460C" w:rsidRPr="0025460C" w:rsidRDefault="0025460C" w:rsidP="00254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bookmarkStart w:id="0" w:name="do|ax1^2|pa6"/>
      <w:bookmarkEnd w:id="0"/>
      <w:r w:rsidRPr="0025460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o-RO"/>
        </w:rPr>
        <w:t>**)</w:t>
      </w:r>
      <w:r w:rsidRPr="0025460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75% din salariul de bază, dar nu mai mult de 75% din câștigul salarial mediu brut.</w:t>
      </w:r>
    </w:p>
    <w:p w14:paraId="3171F6EF" w14:textId="77777777" w:rsidR="0025460C" w:rsidRPr="0025460C" w:rsidRDefault="0025460C" w:rsidP="00254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1" w:name="do|ax1^2|pa7"/>
      <w:bookmarkEnd w:id="1"/>
    </w:p>
    <w:p w14:paraId="325C481F" w14:textId="77777777" w:rsidR="0025460C" w:rsidRPr="0025460C" w:rsidRDefault="0025460C" w:rsidP="00254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6DEAD637" w14:textId="77777777" w:rsidR="0025460C" w:rsidRPr="0025460C" w:rsidRDefault="0025460C" w:rsidP="00254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71742EB4" w14:textId="040F37A3" w:rsidR="0025460C" w:rsidRPr="0025460C" w:rsidRDefault="0025460C" w:rsidP="002546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5460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Numele și prenumele administratorului/reprezentantului legal (în clar) _____________________</w:t>
      </w:r>
    </w:p>
    <w:p w14:paraId="1130AC86" w14:textId="0D7BA107" w:rsidR="0025460C" w:rsidRPr="0025460C" w:rsidRDefault="0025460C" w:rsidP="00254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2" w:name="do|ax1^2|pa8"/>
      <w:bookmarkEnd w:id="2"/>
      <w:r w:rsidRPr="0025460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Semnătura ____________________________</w:t>
      </w:r>
    </w:p>
    <w:p w14:paraId="56E3B4D2" w14:textId="1A96B30F" w:rsidR="0025460C" w:rsidRDefault="0025460C" w:rsidP="0067124C">
      <w:pPr>
        <w:shd w:val="clear" w:color="auto" w:fill="FFFFFF"/>
        <w:spacing w:before="240" w:after="0" w:line="240" w:lineRule="auto"/>
        <w:jc w:val="both"/>
      </w:pPr>
      <w:bookmarkStart w:id="3" w:name="do|ax1^2|pa9"/>
      <w:bookmarkEnd w:id="3"/>
      <w:r w:rsidRPr="0025460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Data _______________________________</w:t>
      </w:r>
    </w:p>
    <w:sectPr w:rsidR="0025460C" w:rsidSect="00815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D5"/>
    <w:rsid w:val="0025460C"/>
    <w:rsid w:val="0067124C"/>
    <w:rsid w:val="00815465"/>
    <w:rsid w:val="009927D5"/>
    <w:rsid w:val="009C0EFB"/>
    <w:rsid w:val="00B46A6B"/>
    <w:rsid w:val="00C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5F0B0D"/>
  <w15:chartTrackingRefBased/>
  <w15:docId w15:val="{43709AD9-2134-456C-8295-B6B3972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">
    <w:name w:val="tpa"/>
    <w:basedOn w:val="DefaultParagraphFont"/>
    <w:rsid w:val="0025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808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561216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12896916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7027406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8252852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948</Characters>
  <Application>Microsoft Office Word</Application>
  <DocSecurity>0</DocSecurity>
  <Lines>85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Vasiliu Miclea SCA</Company>
  <LinksUpToDate>false</LinksUpToDate>
  <CharactersWithSpaces>1072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Chilea</dc:creator>
  <cp:keywords/>
  <dc:description/>
  <cp:lastModifiedBy>Razvan Vasiliu</cp:lastModifiedBy>
  <cp:revision>3</cp:revision>
  <dcterms:created xsi:type="dcterms:W3CDTF">2020-04-04T11:54:00Z</dcterms:created>
  <dcterms:modified xsi:type="dcterms:W3CDTF">2020-04-04T11:55:00Z</dcterms:modified>
  <cp:category>covid19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">
    <vt:lpwstr>vasiliumiclea.ro</vt:lpwstr>
  </property>
  <property fmtid="{D5CDD505-2E9C-101B-9397-08002B2CF9AE}" pid="3" name="Owner">
    <vt:lpwstr>Vasiliu Miclea SCA</vt:lpwstr>
  </property>
  <property fmtid="{D5CDD505-2E9C-101B-9397-08002B2CF9AE}" pid="4" name="Telephone number">
    <vt:lpwstr>0725121120</vt:lpwstr>
  </property>
</Properties>
</file>